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福建工业学校202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年招生简章</w:t>
      </w:r>
      <w:r>
        <w:rPr>
          <w:rFonts w:hint="eastAsia"/>
          <w:b/>
          <w:sz w:val="32"/>
          <w:szCs w:val="32"/>
          <w:lang w:val="en-US" w:eastAsia="zh-CN"/>
        </w:rPr>
        <w:t>及宣传品</w:t>
      </w:r>
      <w:r>
        <w:rPr>
          <w:rFonts w:hint="eastAsia"/>
          <w:b/>
          <w:sz w:val="32"/>
          <w:szCs w:val="32"/>
        </w:rPr>
        <w:t>设计与印制采购项目招标公告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我校拟对202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年招生简章设计及印刷、及</w:t>
      </w:r>
      <w:r>
        <w:rPr>
          <w:rFonts w:hint="eastAsia"/>
          <w:sz w:val="28"/>
          <w:szCs w:val="28"/>
          <w:lang w:val="en-US" w:eastAsia="zh-CN"/>
        </w:rPr>
        <w:t>招生</w:t>
      </w:r>
      <w:r>
        <w:rPr>
          <w:rFonts w:hint="eastAsia"/>
          <w:sz w:val="28"/>
          <w:szCs w:val="28"/>
        </w:rPr>
        <w:t>宣传用品等印制进行公开招标,现欢迎合格供应商前来参加投标。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招标项目名称：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福建工业学校202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年招生简章</w:t>
      </w:r>
      <w:r>
        <w:rPr>
          <w:rFonts w:hint="eastAsia"/>
          <w:sz w:val="28"/>
          <w:szCs w:val="28"/>
          <w:lang w:val="en-US" w:eastAsia="zh-CN"/>
        </w:rPr>
        <w:t>及宣传品</w:t>
      </w:r>
      <w:r>
        <w:rPr>
          <w:rFonts w:hint="eastAsia"/>
          <w:sz w:val="28"/>
          <w:szCs w:val="28"/>
        </w:rPr>
        <w:t>设计与印制采购项目。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投标方资质及服务要求：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投标人应为具有独立法人资格，有能力提供招标货物及服务的国内供应商。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投标人应提供下列有效资格证明文件，否则其投标将被拒绝:</w:t>
      </w:r>
    </w:p>
    <w:p>
      <w:pPr>
        <w:numPr>
          <w:ilvl w:val="0"/>
          <w:numId w:val="3"/>
        </w:numPr>
        <w:ind w:left="1350" w:leftChars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企业法人营业执照；提供复印件，须加盖投标人公章并标明与原件一致字样，原件备查。</w:t>
      </w:r>
    </w:p>
    <w:p>
      <w:pPr>
        <w:numPr>
          <w:ilvl w:val="0"/>
          <w:numId w:val="3"/>
        </w:numPr>
        <w:ind w:left="1350" w:leftChars="0" w:firstLineChars="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投标人代表的法定代表人授权委托书原件；     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服务要求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投标人应根据招标文件的要求，提供合格的产品。若发现质量问题的须在一个星期内予以调换。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投标人须在我校签字印刷样品起10日内交货。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（3）各投标人视自身能力在投标文件中可提供更优、更合理的售后计划和内容。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三、报名时间及领取招标文件地址</w:t>
      </w:r>
    </w:p>
    <w:p>
      <w:pPr>
        <w:ind w:firstLine="48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福建工业学校招生就业办      地址：校内图书馆一楼。</w:t>
      </w:r>
    </w:p>
    <w:p>
      <w:pPr>
        <w:ind w:firstLine="483"/>
        <w:rPr>
          <w:rFonts w:hint="default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报名时起止间：</w:t>
      </w:r>
      <w:r>
        <w:rPr>
          <w:rFonts w:hint="eastAsia"/>
          <w:color w:val="0000FF"/>
          <w:sz w:val="28"/>
          <w:szCs w:val="28"/>
          <w:lang w:val="en-US" w:eastAsia="zh-CN"/>
        </w:rPr>
        <w:t>2022年2月22日至2月28日下午16:30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、中标原则</w:t>
      </w:r>
      <w:r>
        <w:rPr>
          <w:rFonts w:hint="eastAsia"/>
          <w:sz w:val="28"/>
          <w:szCs w:val="28"/>
        </w:rPr>
        <w:t>  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评标采用合计</w:t>
      </w:r>
      <w:r>
        <w:rPr>
          <w:rFonts w:hint="eastAsia"/>
          <w:sz w:val="28"/>
          <w:szCs w:val="28"/>
          <w:lang w:val="en-US" w:eastAsia="zh-CN"/>
        </w:rPr>
        <w:t>总价</w:t>
      </w:r>
      <w:r>
        <w:rPr>
          <w:rFonts w:hint="eastAsia"/>
          <w:sz w:val="28"/>
          <w:szCs w:val="28"/>
        </w:rPr>
        <w:t>最低价中标评议法，将合同授予投标价格最低的投标人。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、递交投标文件及开标时间</w:t>
      </w:r>
    </w:p>
    <w:p>
      <w:pPr>
        <w:ind w:firstLine="483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递交投标文件</w:t>
      </w:r>
      <w:r>
        <w:rPr>
          <w:rFonts w:hint="eastAsia"/>
          <w:b/>
          <w:bCs/>
          <w:color w:val="0000FF"/>
          <w:sz w:val="28"/>
          <w:szCs w:val="28"/>
          <w:lang w:eastAsia="zh-CN"/>
        </w:rPr>
        <w:t>：</w:t>
      </w:r>
      <w:r>
        <w:rPr>
          <w:rFonts w:hint="eastAsia"/>
          <w:color w:val="0000FF"/>
          <w:sz w:val="28"/>
          <w:szCs w:val="28"/>
          <w:lang w:val="en-US" w:eastAsia="zh-CN"/>
        </w:rPr>
        <w:t>2022年3月1日星期二上午10:00前</w:t>
      </w:r>
    </w:p>
    <w:p>
      <w:pPr>
        <w:ind w:firstLine="562" w:firstLineChars="200"/>
        <w:rPr>
          <w:rFonts w:hint="eastAsia" w:eastAsiaTheme="minorEastAsia"/>
          <w:b/>
          <w:bCs/>
          <w:color w:val="0000FF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开标时间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color w:val="0000FF"/>
          <w:sz w:val="28"/>
          <w:szCs w:val="28"/>
          <w:lang w:val="en-US" w:eastAsia="zh-CN"/>
        </w:rPr>
        <w:t>2022年3月1日星期二上午10:00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、开标地点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  </w:t>
      </w:r>
      <w:r>
        <w:rPr>
          <w:rFonts w:hint="eastAsia"/>
          <w:sz w:val="28"/>
          <w:szCs w:val="28"/>
          <w:lang w:val="en-US" w:eastAsia="zh-CN"/>
        </w:rPr>
        <w:t>福建工业学校招生就业办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凡对本次招标事宜有疑问，请与福建工业学校招生就业办联系。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    联 系人: </w:t>
      </w:r>
      <w:r>
        <w:rPr>
          <w:rFonts w:hint="eastAsia"/>
          <w:sz w:val="28"/>
          <w:szCs w:val="28"/>
          <w:lang w:val="en-US" w:eastAsia="zh-CN"/>
        </w:rPr>
        <w:t>陈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电话:0591-83768408、</w:t>
      </w:r>
      <w:r>
        <w:rPr>
          <w:rFonts w:hint="eastAsia"/>
          <w:sz w:val="28"/>
          <w:szCs w:val="28"/>
          <w:lang w:val="en-US" w:eastAsia="zh-CN"/>
        </w:rPr>
        <w:t>18649708883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福建工业学校招生就业办公室</w:t>
      </w:r>
      <w:bookmarkStart w:id="0" w:name="_GoBack"/>
      <w:bookmarkEnd w:id="0"/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年2月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   </w:t>
      </w:r>
    </w:p>
    <w:p>
      <w:pPr>
        <w:pStyle w:val="2"/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</w:t>
      </w:r>
    </w:p>
    <w:p>
      <w:pPr>
        <w:rPr>
          <w:rFonts w:hint="eastAsia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附件1：投标报价书</w:t>
      </w:r>
      <w:r>
        <w:rPr>
          <w:rFonts w:hint="eastAsia"/>
          <w:sz w:val="28"/>
          <w:szCs w:val="28"/>
        </w:rPr>
        <w:t>  </w:t>
      </w:r>
    </w:p>
    <w:tbl>
      <w:tblPr>
        <w:tblStyle w:val="6"/>
        <w:tblpPr w:leftFromText="180" w:rightFromText="180" w:vertAnchor="page" w:horzAnchor="margin" w:tblpXSpec="center" w:tblpY="2761"/>
        <w:tblW w:w="9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673"/>
        <w:gridCol w:w="894"/>
        <w:gridCol w:w="2288"/>
        <w:gridCol w:w="1245"/>
        <w:gridCol w:w="1005"/>
        <w:gridCol w:w="825"/>
        <w:gridCol w:w="13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5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合同号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品目号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采购项目名称</w:t>
            </w:r>
          </w:p>
        </w:tc>
        <w:tc>
          <w:tcPr>
            <w:tcW w:w="22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项目要求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控制</w:t>
            </w:r>
          </w:p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单价（元）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单价（元）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合计（元）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年招生简章设计及制作</w:t>
            </w:r>
          </w:p>
        </w:tc>
        <w:tc>
          <w:tcPr>
            <w:tcW w:w="2288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（1）规格：宽21cm、高28.5cm，（不含出血，出血为3mm），16面（8页）。</w:t>
            </w:r>
          </w:p>
          <w:p>
            <w:pPr>
              <w:widowControl/>
              <w:spacing w:line="38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（2）纸质：封面250克铜版纸，覆亮膜，内页157克铜版纸，无覆膜。</w:t>
            </w:r>
          </w:p>
          <w:p>
            <w:pPr>
              <w:widowControl/>
              <w:spacing w:line="38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（3）包装要求：每捆200册。（成交人需按照采购人提供的样品制作）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15000册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80" w:lineRule="exact"/>
              <w:outlineLvl w:val="1"/>
            </w:pPr>
            <w:r>
              <w:rPr>
                <w:rFonts w:hint="eastAsia"/>
              </w:rPr>
              <w:t>1、交货地点：福建工业学校。</w:t>
            </w:r>
          </w:p>
          <w:p>
            <w:pPr>
              <w:spacing w:line="380" w:lineRule="exact"/>
              <w:outlineLvl w:val="1"/>
              <w:rPr>
                <w:rFonts w:hint="eastAsia"/>
              </w:rPr>
            </w:pPr>
            <w:r>
              <w:rPr>
                <w:rFonts w:hint="eastAsia"/>
              </w:rPr>
              <w:t>2、供应商应根据报价项目一览表的要求，提供合格的产品。若发现质量问题的须在一个星期内予以调换。</w:t>
            </w:r>
          </w:p>
          <w:p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3、单价不得超过控制价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1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招生小扇子</w:t>
            </w:r>
          </w:p>
        </w:tc>
        <w:tc>
          <w:tcPr>
            <w:tcW w:w="2288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提供样品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5000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把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入学通知书、入学须知</w:t>
            </w:r>
          </w:p>
        </w:tc>
        <w:tc>
          <w:tcPr>
            <w:tcW w:w="2288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提供样品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000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份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4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环保袋（招生宣传袋）</w:t>
            </w:r>
          </w:p>
        </w:tc>
        <w:tc>
          <w:tcPr>
            <w:tcW w:w="2288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提供样品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大3000个</w:t>
            </w:r>
          </w:p>
          <w:p>
            <w:pPr>
              <w:widowControl/>
              <w:spacing w:line="380" w:lineRule="exact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小2000个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印刷用品</w:t>
            </w:r>
          </w:p>
        </w:tc>
        <w:tc>
          <w:tcPr>
            <w:tcW w:w="2288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根据2022年招生宣传需要制作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（易拉宝、广告喷绘、喜报等）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待定：根据需要制作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outlineLvl w:val="1"/>
              <w:rPr>
                <w:rFonts w:hint="eastAsia" w:cs="宋体"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65C53"/>
    <w:multiLevelType w:val="multilevel"/>
    <w:tmpl w:val="04C65C53"/>
    <w:lvl w:ilvl="0" w:tentative="0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0A0A5208"/>
    <w:multiLevelType w:val="multilevel"/>
    <w:tmpl w:val="0A0A5208"/>
    <w:lvl w:ilvl="0" w:tentative="0">
      <w:start w:val="1"/>
      <w:numFmt w:val="japaneseCounting"/>
      <w:lvlText w:val="%1、"/>
      <w:lvlJc w:val="left"/>
      <w:pPr>
        <w:ind w:left="540" w:hanging="54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00623E"/>
    <w:multiLevelType w:val="multilevel"/>
    <w:tmpl w:val="2000623E"/>
    <w:lvl w:ilvl="0" w:tentative="0">
      <w:start w:val="1"/>
      <w:numFmt w:val="decimal"/>
      <w:lvlText w:val="%1、"/>
      <w:lvlJc w:val="left"/>
      <w:pPr>
        <w:ind w:left="690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5" w:hanging="420"/>
      </w:pPr>
    </w:lvl>
    <w:lvl w:ilvl="2" w:tentative="0">
      <w:start w:val="1"/>
      <w:numFmt w:val="lowerRoman"/>
      <w:lvlText w:val="%3."/>
      <w:lvlJc w:val="righ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lowerLetter"/>
      <w:lvlText w:val="%5)"/>
      <w:lvlJc w:val="left"/>
      <w:pPr>
        <w:ind w:left="2385" w:hanging="420"/>
      </w:pPr>
    </w:lvl>
    <w:lvl w:ilvl="5" w:tentative="0">
      <w:start w:val="1"/>
      <w:numFmt w:val="lowerRoman"/>
      <w:lvlText w:val="%6."/>
      <w:lvlJc w:val="righ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lowerLetter"/>
      <w:lvlText w:val="%8)"/>
      <w:lvlJc w:val="left"/>
      <w:pPr>
        <w:ind w:left="3645" w:hanging="420"/>
      </w:pPr>
    </w:lvl>
    <w:lvl w:ilvl="8" w:tentative="0">
      <w:start w:val="1"/>
      <w:numFmt w:val="lowerRoman"/>
      <w:lvlText w:val="%9."/>
      <w:lvlJc w:val="right"/>
      <w:pPr>
        <w:ind w:left="4065" w:hanging="420"/>
      </w:pPr>
    </w:lvl>
  </w:abstractNum>
  <w:abstractNum w:abstractNumId="3">
    <w:nsid w:val="26972147"/>
    <w:multiLevelType w:val="multilevel"/>
    <w:tmpl w:val="26972147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98"/>
    <w:rsid w:val="00030298"/>
    <w:rsid w:val="001D1369"/>
    <w:rsid w:val="00491AC0"/>
    <w:rsid w:val="005642AE"/>
    <w:rsid w:val="005E62A2"/>
    <w:rsid w:val="007A37BE"/>
    <w:rsid w:val="007B3B2B"/>
    <w:rsid w:val="007D7489"/>
    <w:rsid w:val="008D7731"/>
    <w:rsid w:val="00A628FA"/>
    <w:rsid w:val="00AC4DF3"/>
    <w:rsid w:val="00C470DA"/>
    <w:rsid w:val="00C90933"/>
    <w:rsid w:val="00E80B70"/>
    <w:rsid w:val="00E91A62"/>
    <w:rsid w:val="026E5B8D"/>
    <w:rsid w:val="052B0342"/>
    <w:rsid w:val="080E70FF"/>
    <w:rsid w:val="0B666A0F"/>
    <w:rsid w:val="0EDF7256"/>
    <w:rsid w:val="111A74AB"/>
    <w:rsid w:val="119F2CCD"/>
    <w:rsid w:val="145A35DD"/>
    <w:rsid w:val="172D1EEA"/>
    <w:rsid w:val="1DFE4958"/>
    <w:rsid w:val="1E69751A"/>
    <w:rsid w:val="1F421CED"/>
    <w:rsid w:val="21BB6EFF"/>
    <w:rsid w:val="3358616F"/>
    <w:rsid w:val="36BF504B"/>
    <w:rsid w:val="380110A7"/>
    <w:rsid w:val="38D26E09"/>
    <w:rsid w:val="4513724F"/>
    <w:rsid w:val="475F3052"/>
    <w:rsid w:val="485A47F8"/>
    <w:rsid w:val="48F6679D"/>
    <w:rsid w:val="4EF15C0F"/>
    <w:rsid w:val="51905BB3"/>
    <w:rsid w:val="5309406A"/>
    <w:rsid w:val="557E70AE"/>
    <w:rsid w:val="5CAD6132"/>
    <w:rsid w:val="5EF975C7"/>
    <w:rsid w:val="67E700AD"/>
    <w:rsid w:val="67F51865"/>
    <w:rsid w:val="6AF726D7"/>
    <w:rsid w:val="6B387887"/>
    <w:rsid w:val="72793B40"/>
    <w:rsid w:val="78E642B2"/>
    <w:rsid w:val="79E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副标题 Char"/>
    <w:basedOn w:val="7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</Words>
  <Characters>1107</Characters>
  <Lines>9</Lines>
  <Paragraphs>2</Paragraphs>
  <TotalTime>4</TotalTime>
  <ScaleCrop>false</ScaleCrop>
  <LinksUpToDate>false</LinksUpToDate>
  <CharactersWithSpaces>1299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2019-12-25T02:15:00Z</dcterms:created>
  <dc:creator>user</dc:creator>
  <cp:lastModifiedBy>杨帆</cp:lastModifiedBy>
  <dcterms:modified xsi:type="dcterms:W3CDTF">2022-02-22T00:26:45Z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D46881B0A2E54D5A82161595846BFEF1</vt:lpwstr>
  </property>
</Properties>
</file>